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817C7" w14:textId="77777777" w:rsidR="002F649F" w:rsidRPr="00623772" w:rsidRDefault="00FE5565" w:rsidP="002F649F">
      <w:pPr>
        <w:spacing w:after="120" w:line="276" w:lineRule="auto"/>
        <w:jc w:val="both"/>
        <w:rPr>
          <w:rFonts w:ascii="Century Gothic" w:hAnsi="Century Gothic"/>
          <w:b/>
        </w:rPr>
      </w:pPr>
      <w:r w:rsidRPr="009C6851">
        <w:t xml:space="preserve"> </w:t>
      </w:r>
      <w:r w:rsidR="002F649F" w:rsidRPr="00623772">
        <w:rPr>
          <w:rFonts w:ascii="Century Gothic" w:hAnsi="Century Gothic"/>
          <w:b/>
        </w:rPr>
        <w:t>INFORMACE PŘED PŘIJ</w:t>
      </w:r>
      <w:r w:rsidR="002F649F">
        <w:rPr>
          <w:rFonts w:ascii="Century Gothic" w:hAnsi="Century Gothic"/>
          <w:b/>
        </w:rPr>
        <w:t>ETÍM A SEZNAM DOPORUČENÝCH VĚCÍ_SQ3-P4</w:t>
      </w:r>
    </w:p>
    <w:p w14:paraId="74150927" w14:textId="77777777" w:rsidR="002F649F" w:rsidRDefault="002F649F" w:rsidP="002F649F">
      <w:pPr>
        <w:spacing w:after="120" w:line="276" w:lineRule="auto"/>
        <w:contextualSpacing/>
        <w:jc w:val="both"/>
        <w:rPr>
          <w:rFonts w:ascii="Century Gothic" w:hAnsi="Century Gothic"/>
        </w:rPr>
      </w:pPr>
      <w:r w:rsidRPr="00623772">
        <w:rPr>
          <w:rFonts w:ascii="Century Gothic" w:hAnsi="Century Gothic"/>
        </w:rPr>
        <w:t xml:space="preserve">Doporučujeme, aby v den přijetí klienta do Domova byl po celou dobu přítomen rodinný příslušník nebo jiná blízká osoba. Přítomnost blízké osoby může dopomoci ke zvýšení pocitu bezpečí a </w:t>
      </w:r>
      <w:r>
        <w:rPr>
          <w:rFonts w:ascii="Century Gothic" w:hAnsi="Century Gothic"/>
        </w:rPr>
        <w:t xml:space="preserve">k </w:t>
      </w:r>
      <w:r w:rsidRPr="00623772">
        <w:rPr>
          <w:rFonts w:ascii="Century Gothic" w:hAnsi="Century Gothic"/>
        </w:rPr>
        <w:t>zahájení úspěšného procesu adapta</w:t>
      </w:r>
      <w:r>
        <w:rPr>
          <w:rFonts w:ascii="Century Gothic" w:hAnsi="Century Gothic"/>
        </w:rPr>
        <w:t>ce na nové sociální prostředí.</w:t>
      </w:r>
    </w:p>
    <w:p w14:paraId="660D1188" w14:textId="77777777" w:rsidR="002F649F" w:rsidRPr="00623772" w:rsidRDefault="002F649F" w:rsidP="002F649F">
      <w:pPr>
        <w:spacing w:after="120" w:line="276" w:lineRule="auto"/>
        <w:contextualSpacing/>
        <w:jc w:val="both"/>
        <w:rPr>
          <w:rFonts w:ascii="Century Gothic" w:hAnsi="Century Gothic"/>
        </w:rPr>
      </w:pPr>
    </w:p>
    <w:p w14:paraId="1E666BB2" w14:textId="77777777" w:rsidR="002F649F" w:rsidRDefault="002F649F" w:rsidP="002F649F">
      <w:pPr>
        <w:spacing w:after="120" w:line="276" w:lineRule="auto"/>
        <w:contextualSpacing/>
        <w:jc w:val="both"/>
        <w:rPr>
          <w:rFonts w:ascii="Century Gothic" w:hAnsi="Century Gothic"/>
        </w:rPr>
      </w:pPr>
      <w:r w:rsidRPr="00623772">
        <w:rPr>
          <w:rFonts w:ascii="Century Gothic" w:hAnsi="Century Gothic"/>
        </w:rPr>
        <w:t xml:space="preserve">Přijetí klienta probíhá ve všední dny v dopoledních hodinách, optimálně do 11:00 hod.. Změna je možná po domluvě se sociální pracovnicí Domova. </w:t>
      </w:r>
    </w:p>
    <w:p w14:paraId="5A3E449C" w14:textId="77777777" w:rsidR="002F649F" w:rsidRPr="00623772" w:rsidRDefault="002F649F" w:rsidP="002F649F">
      <w:pPr>
        <w:spacing w:after="120" w:line="276" w:lineRule="auto"/>
        <w:contextualSpacing/>
        <w:jc w:val="both"/>
        <w:rPr>
          <w:rFonts w:ascii="Century Gothic" w:hAnsi="Century Gothic"/>
        </w:rPr>
      </w:pPr>
    </w:p>
    <w:p w14:paraId="21DAF050" w14:textId="77777777" w:rsidR="002F649F" w:rsidRPr="00623772" w:rsidRDefault="002F649F" w:rsidP="002F649F">
      <w:pPr>
        <w:spacing w:after="120" w:line="276" w:lineRule="auto"/>
        <w:contextualSpacing/>
        <w:jc w:val="both"/>
        <w:rPr>
          <w:rFonts w:ascii="Century Gothic" w:hAnsi="Century Gothic"/>
        </w:rPr>
      </w:pPr>
      <w:r w:rsidRPr="00623772">
        <w:rPr>
          <w:rFonts w:ascii="Century Gothic" w:hAnsi="Century Gothic"/>
        </w:rPr>
        <w:t xml:space="preserve">Před nástupem do </w:t>
      </w:r>
      <w:proofErr w:type="spellStart"/>
      <w:r w:rsidRPr="00623772">
        <w:rPr>
          <w:rFonts w:ascii="Century Gothic" w:hAnsi="Century Gothic"/>
        </w:rPr>
        <w:t>SeniorCentra</w:t>
      </w:r>
      <w:proofErr w:type="spellEnd"/>
      <w:r w:rsidRPr="00623772">
        <w:rPr>
          <w:rFonts w:ascii="Century Gothic" w:hAnsi="Century Gothic"/>
        </w:rPr>
        <w:t xml:space="preserve"> doporučujeme (platí pro služby Domov pro seniory, Domov se zvláštním režimem), aby klient vypořádal své osobní záležitosti, jako je např. odhlášení inkasa, dodavatelů energií, televizních poplatků, tisku, místních poplatků </w:t>
      </w:r>
      <w:r>
        <w:rPr>
          <w:rFonts w:ascii="Century Gothic" w:hAnsi="Century Gothic"/>
        </w:rPr>
        <w:br/>
      </w:r>
      <w:r w:rsidRPr="00623772">
        <w:rPr>
          <w:rFonts w:ascii="Century Gothic" w:hAnsi="Century Gothic"/>
        </w:rPr>
        <w:t xml:space="preserve">a na adrese trvalého bydliště. </w:t>
      </w:r>
    </w:p>
    <w:p w14:paraId="6741E628" w14:textId="77777777" w:rsidR="002F649F" w:rsidRPr="00623772" w:rsidRDefault="002F649F" w:rsidP="002F649F">
      <w:pPr>
        <w:spacing w:after="120" w:line="276" w:lineRule="auto"/>
        <w:contextualSpacing/>
        <w:jc w:val="both"/>
        <w:rPr>
          <w:rFonts w:ascii="Century Gothic" w:hAnsi="Century Gothic"/>
        </w:rPr>
      </w:pPr>
    </w:p>
    <w:p w14:paraId="6627761A" w14:textId="77777777" w:rsidR="002F649F" w:rsidRPr="00623772" w:rsidRDefault="002F649F" w:rsidP="002F649F">
      <w:pPr>
        <w:spacing w:after="120" w:line="276" w:lineRule="auto"/>
        <w:contextualSpacing/>
        <w:jc w:val="both"/>
        <w:rPr>
          <w:rFonts w:ascii="Century Gothic" w:hAnsi="Century Gothic"/>
          <w:b/>
        </w:rPr>
      </w:pPr>
      <w:r w:rsidRPr="00623772">
        <w:rPr>
          <w:rFonts w:ascii="Century Gothic" w:hAnsi="Century Gothic"/>
          <w:b/>
        </w:rPr>
        <w:t>Seznam doporučených osobních věcí</w:t>
      </w:r>
    </w:p>
    <w:p w14:paraId="12EAC107" w14:textId="77777777" w:rsidR="002F649F" w:rsidRDefault="002F649F" w:rsidP="002F649F">
      <w:pPr>
        <w:spacing w:after="120" w:line="276" w:lineRule="auto"/>
        <w:contextualSpacing/>
        <w:jc w:val="both"/>
        <w:rPr>
          <w:rFonts w:ascii="Century Gothic" w:hAnsi="Century Gothic"/>
          <w:b/>
        </w:rPr>
      </w:pPr>
    </w:p>
    <w:p w14:paraId="52FBED81" w14:textId="77777777" w:rsidR="002F649F" w:rsidRPr="00623772" w:rsidRDefault="002F649F" w:rsidP="002F649F">
      <w:pPr>
        <w:spacing w:after="120" w:line="276" w:lineRule="auto"/>
        <w:contextualSpacing/>
        <w:jc w:val="both"/>
        <w:rPr>
          <w:rFonts w:ascii="Century Gothic" w:hAnsi="Century Gothic"/>
          <w:b/>
        </w:rPr>
      </w:pPr>
      <w:r w:rsidRPr="00623772">
        <w:rPr>
          <w:rFonts w:ascii="Century Gothic" w:hAnsi="Century Gothic"/>
          <w:b/>
        </w:rPr>
        <w:t xml:space="preserve">Oblečení: </w:t>
      </w:r>
    </w:p>
    <w:p w14:paraId="25D33E0A" w14:textId="77777777" w:rsidR="002F649F" w:rsidRDefault="002F649F" w:rsidP="002F649F">
      <w:pPr>
        <w:spacing w:after="120" w:line="276" w:lineRule="auto"/>
        <w:contextualSpacing/>
        <w:jc w:val="both"/>
        <w:rPr>
          <w:rFonts w:ascii="Century Gothic" w:hAnsi="Century Gothic"/>
        </w:rPr>
      </w:pPr>
      <w:r w:rsidRPr="00623772">
        <w:rPr>
          <w:rFonts w:ascii="Century Gothic" w:hAnsi="Century Gothic"/>
        </w:rPr>
        <w:t>Vezměte si věci, na které jste zvyklí, které máte rádi a cítíte se v nich dobře. Doporučujeme Vám oblečení z bavlněných materiálů. Prosím, mějte připravené oblečení na všechna roční období</w:t>
      </w:r>
      <w:r>
        <w:rPr>
          <w:rFonts w:ascii="Century Gothic" w:hAnsi="Century Gothic"/>
        </w:rPr>
        <w:t xml:space="preserve"> </w:t>
      </w:r>
      <w:r w:rsidRPr="00623772">
        <w:rPr>
          <w:rFonts w:ascii="Century Gothic" w:hAnsi="Century Gothic"/>
        </w:rPr>
        <w:t>(platí pro služby Domov pro seniory, Domov se zvláštním režimem</w:t>
      </w:r>
      <w:r>
        <w:rPr>
          <w:rFonts w:ascii="Century Gothic" w:hAnsi="Century Gothic"/>
        </w:rPr>
        <w:t>)</w:t>
      </w:r>
      <w:r w:rsidRPr="00623772">
        <w:rPr>
          <w:rFonts w:ascii="Century Gothic" w:hAnsi="Century Gothic"/>
        </w:rPr>
        <w:t xml:space="preserve">. Zvolte vhodnou domácí i venkovní obuv, její správný výběr významně snižuje riziko pádu. </w:t>
      </w:r>
    </w:p>
    <w:p w14:paraId="33FFC6BF" w14:textId="77777777" w:rsidR="002F649F" w:rsidRPr="00623772" w:rsidRDefault="002F649F" w:rsidP="002F649F">
      <w:pPr>
        <w:spacing w:after="120" w:line="276" w:lineRule="auto"/>
        <w:contextualSpacing/>
        <w:jc w:val="both"/>
        <w:rPr>
          <w:rFonts w:ascii="Century Gothic" w:hAnsi="Century Gothic"/>
        </w:rPr>
      </w:pPr>
    </w:p>
    <w:p w14:paraId="7678614E" w14:textId="77777777" w:rsidR="002F649F" w:rsidRPr="00623772" w:rsidRDefault="002F649F" w:rsidP="002F649F">
      <w:pPr>
        <w:spacing w:after="120" w:line="276" w:lineRule="auto"/>
        <w:contextualSpacing/>
        <w:jc w:val="both"/>
        <w:rPr>
          <w:rFonts w:ascii="Century Gothic" w:hAnsi="Century Gothic"/>
        </w:rPr>
      </w:pPr>
      <w:r>
        <w:rPr>
          <w:rFonts w:ascii="Century Gothic" w:hAnsi="Century Gothic"/>
        </w:rPr>
        <w:t>D</w:t>
      </w:r>
      <w:r w:rsidRPr="00623772">
        <w:rPr>
          <w:rFonts w:ascii="Century Gothic" w:hAnsi="Century Gothic"/>
        </w:rPr>
        <w:t>oporučujeme mít všechno prádlo označené na skrytém místě (př. našít jmenovku na skrytém místě), abychom mohli zajistit rychlý návrat veškerého oblečení zpět. Pozor na označení, které by mohlo být viditelné nebo znehodnotit oblečení (př. označení fixem). Můžete také nechat oblečení označit u nás štítkovačem. Bli</w:t>
      </w:r>
      <w:r>
        <w:rPr>
          <w:rFonts w:ascii="Century Gothic" w:hAnsi="Century Gothic"/>
        </w:rPr>
        <w:t>žší informace Vám poskytnou naše</w:t>
      </w:r>
      <w:r w:rsidRPr="00623772">
        <w:rPr>
          <w:rFonts w:ascii="Century Gothic" w:hAnsi="Century Gothic"/>
        </w:rPr>
        <w:t xml:space="preserve"> sociální pracovníci.</w:t>
      </w:r>
    </w:p>
    <w:p w14:paraId="0339D7F7" w14:textId="77777777" w:rsidR="002F649F" w:rsidRPr="00623772" w:rsidRDefault="002F649F" w:rsidP="002F649F">
      <w:pPr>
        <w:spacing w:after="120" w:line="276" w:lineRule="auto"/>
        <w:contextualSpacing/>
        <w:jc w:val="both"/>
        <w:rPr>
          <w:rFonts w:ascii="Century Gothic" w:hAnsi="Century Gothic"/>
        </w:rPr>
      </w:pPr>
    </w:p>
    <w:p w14:paraId="5D1EBE20" w14:textId="77777777" w:rsidR="002F649F" w:rsidRPr="00623772" w:rsidRDefault="002F649F" w:rsidP="002F649F">
      <w:pPr>
        <w:spacing w:after="120" w:line="276" w:lineRule="auto"/>
        <w:contextualSpacing/>
        <w:jc w:val="both"/>
        <w:rPr>
          <w:rFonts w:ascii="Century Gothic" w:hAnsi="Century Gothic"/>
          <w:b/>
        </w:rPr>
      </w:pPr>
      <w:r w:rsidRPr="00623772">
        <w:rPr>
          <w:rFonts w:ascii="Century Gothic" w:hAnsi="Century Gothic"/>
          <w:b/>
        </w:rPr>
        <w:t>Osobní doklady:</w:t>
      </w:r>
    </w:p>
    <w:p w14:paraId="7F70AF95" w14:textId="77777777" w:rsidR="002F649F" w:rsidRPr="00623772" w:rsidRDefault="002F649F" w:rsidP="002F649F">
      <w:pPr>
        <w:pStyle w:val="Odstavecseseznamem"/>
        <w:numPr>
          <w:ilvl w:val="0"/>
          <w:numId w:val="3"/>
        </w:numPr>
        <w:spacing w:after="120" w:line="276" w:lineRule="auto"/>
        <w:jc w:val="both"/>
        <w:rPr>
          <w:rFonts w:ascii="Century Gothic" w:hAnsi="Century Gothic"/>
        </w:rPr>
      </w:pPr>
      <w:r>
        <w:rPr>
          <w:rFonts w:ascii="Century Gothic" w:hAnsi="Century Gothic"/>
        </w:rPr>
        <w:t>p</w:t>
      </w:r>
      <w:r w:rsidRPr="00623772">
        <w:rPr>
          <w:rFonts w:ascii="Century Gothic" w:hAnsi="Century Gothic"/>
        </w:rPr>
        <w:t>latný občanský průkaz a Průkaz zdravotní pojišťovny</w:t>
      </w:r>
      <w:r>
        <w:rPr>
          <w:rFonts w:ascii="Century Gothic" w:hAnsi="Century Gothic"/>
        </w:rPr>
        <w:t>;</w:t>
      </w:r>
    </w:p>
    <w:p w14:paraId="210CF5CB" w14:textId="77777777" w:rsidR="002F649F" w:rsidRPr="00623772" w:rsidRDefault="002F649F" w:rsidP="002F649F">
      <w:pPr>
        <w:pStyle w:val="Odstavecseseznamem"/>
        <w:numPr>
          <w:ilvl w:val="0"/>
          <w:numId w:val="3"/>
        </w:numPr>
        <w:spacing w:after="120" w:line="276" w:lineRule="auto"/>
        <w:jc w:val="both"/>
        <w:rPr>
          <w:rFonts w:ascii="Century Gothic" w:hAnsi="Century Gothic"/>
        </w:rPr>
      </w:pPr>
      <w:r>
        <w:rPr>
          <w:rFonts w:ascii="Century Gothic" w:hAnsi="Century Gothic"/>
        </w:rPr>
        <w:t>p</w:t>
      </w:r>
      <w:r w:rsidRPr="00623772">
        <w:rPr>
          <w:rFonts w:ascii="Century Gothic" w:hAnsi="Century Gothic"/>
        </w:rPr>
        <w:t>růkaz diabetika nebo jiný doklady o návštěvách u odborných lékařů</w:t>
      </w:r>
      <w:r>
        <w:rPr>
          <w:rFonts w:ascii="Century Gothic" w:hAnsi="Century Gothic"/>
        </w:rPr>
        <w:t>;</w:t>
      </w:r>
    </w:p>
    <w:p w14:paraId="093E4098" w14:textId="77777777" w:rsidR="002F649F" w:rsidRDefault="002F649F" w:rsidP="002F649F">
      <w:pPr>
        <w:pStyle w:val="Odstavecseseznamem"/>
        <w:numPr>
          <w:ilvl w:val="0"/>
          <w:numId w:val="3"/>
        </w:numPr>
        <w:spacing w:after="120" w:line="276" w:lineRule="auto"/>
        <w:jc w:val="both"/>
        <w:rPr>
          <w:rFonts w:ascii="Century Gothic" w:hAnsi="Century Gothic"/>
        </w:rPr>
      </w:pPr>
      <w:r w:rsidRPr="00173330">
        <w:rPr>
          <w:rFonts w:ascii="Century Gothic" w:hAnsi="Century Gothic"/>
        </w:rPr>
        <w:t>rozhodnutí o přiznání příspěvku na péči</w:t>
      </w:r>
      <w:r>
        <w:rPr>
          <w:rFonts w:ascii="Century Gothic" w:hAnsi="Century Gothic"/>
        </w:rPr>
        <w:t>;</w:t>
      </w:r>
    </w:p>
    <w:p w14:paraId="3440C483" w14:textId="77777777" w:rsidR="002F649F" w:rsidRPr="00173330" w:rsidRDefault="002F649F" w:rsidP="002F649F">
      <w:pPr>
        <w:pStyle w:val="Odstavecseseznamem"/>
        <w:numPr>
          <w:ilvl w:val="0"/>
          <w:numId w:val="3"/>
        </w:numPr>
        <w:spacing w:after="120" w:line="276" w:lineRule="auto"/>
        <w:jc w:val="both"/>
        <w:rPr>
          <w:rFonts w:ascii="Century Gothic" w:hAnsi="Century Gothic"/>
        </w:rPr>
      </w:pPr>
      <w:r>
        <w:rPr>
          <w:rFonts w:ascii="Century Gothic" w:hAnsi="Century Gothic"/>
        </w:rPr>
        <w:lastRenderedPageBreak/>
        <w:t>k</w:t>
      </w:r>
      <w:r w:rsidRPr="00173330">
        <w:rPr>
          <w:rFonts w:ascii="Century Gothic" w:hAnsi="Century Gothic"/>
        </w:rPr>
        <w:t>opie dokladů v případě, že je žadatel omezen ve svéprávnosti, příp. kopie ověřené plné moci</w:t>
      </w:r>
      <w:r>
        <w:rPr>
          <w:rFonts w:ascii="Century Gothic" w:hAnsi="Century Gothic"/>
        </w:rPr>
        <w:t>.</w:t>
      </w:r>
    </w:p>
    <w:p w14:paraId="33BF9F65" w14:textId="77777777" w:rsidR="002F649F" w:rsidRPr="00623772" w:rsidRDefault="002F649F" w:rsidP="002F649F">
      <w:pPr>
        <w:spacing w:after="120" w:line="276" w:lineRule="auto"/>
        <w:contextualSpacing/>
        <w:jc w:val="both"/>
        <w:rPr>
          <w:rFonts w:ascii="Century Gothic" w:hAnsi="Century Gothic"/>
        </w:rPr>
      </w:pPr>
      <w:r w:rsidRPr="00623772">
        <w:rPr>
          <w:rFonts w:ascii="Century Gothic" w:hAnsi="Century Gothic"/>
        </w:rPr>
        <w:t xml:space="preserve"> </w:t>
      </w:r>
    </w:p>
    <w:p w14:paraId="5952BC4F" w14:textId="77777777" w:rsidR="002F649F" w:rsidRPr="00623772" w:rsidRDefault="002F649F" w:rsidP="002F649F">
      <w:pPr>
        <w:spacing w:after="120" w:line="276" w:lineRule="auto"/>
        <w:jc w:val="both"/>
        <w:rPr>
          <w:rFonts w:ascii="Century Gothic" w:hAnsi="Century Gothic"/>
          <w:b/>
        </w:rPr>
      </w:pPr>
      <w:r w:rsidRPr="00623772">
        <w:rPr>
          <w:rFonts w:ascii="Century Gothic" w:hAnsi="Century Gothic"/>
          <w:b/>
        </w:rPr>
        <w:t xml:space="preserve">Zdravotní pomůcky a kosmetika: </w:t>
      </w:r>
    </w:p>
    <w:p w14:paraId="560EFBA3" w14:textId="77777777" w:rsidR="002F649F" w:rsidRDefault="002F649F" w:rsidP="002F649F">
      <w:pPr>
        <w:spacing w:after="120" w:line="276" w:lineRule="auto"/>
        <w:contextualSpacing/>
        <w:jc w:val="both"/>
        <w:rPr>
          <w:rFonts w:ascii="Century Gothic" w:hAnsi="Century Gothic"/>
        </w:rPr>
      </w:pPr>
      <w:r w:rsidRPr="00623772">
        <w:rPr>
          <w:rFonts w:ascii="Century Gothic" w:hAnsi="Century Gothic"/>
        </w:rPr>
        <w:t>Budete pravděpodobně potřebovat stejné věci, jako byste potřeboval ve svém domácím prostředí (hygienické potřeby, zdravotnické potřeby, kompenzační pomůcky apod.). SeneCura poskytuje svým klientům ložní prádlo, ručníky, žínky, toaletní papír a osobní kosme</w:t>
      </w:r>
      <w:r>
        <w:rPr>
          <w:rFonts w:ascii="Century Gothic" w:hAnsi="Century Gothic"/>
        </w:rPr>
        <w:t>tiku.</w:t>
      </w:r>
    </w:p>
    <w:p w14:paraId="17D88D5C" w14:textId="77777777" w:rsidR="002F649F" w:rsidRDefault="002F649F" w:rsidP="002F649F">
      <w:pPr>
        <w:spacing w:after="120" w:line="276" w:lineRule="auto"/>
        <w:contextualSpacing/>
        <w:jc w:val="both"/>
        <w:rPr>
          <w:rFonts w:ascii="Century Gothic" w:hAnsi="Century Gothic"/>
        </w:rPr>
      </w:pPr>
    </w:p>
    <w:p w14:paraId="69B3C089" w14:textId="77777777" w:rsidR="002F649F" w:rsidRPr="00CD47F6" w:rsidRDefault="002F649F" w:rsidP="002F649F">
      <w:pPr>
        <w:pStyle w:val="Odstavecseseznamem"/>
        <w:numPr>
          <w:ilvl w:val="0"/>
          <w:numId w:val="4"/>
        </w:numPr>
        <w:spacing w:after="120" w:line="276" w:lineRule="auto"/>
        <w:jc w:val="both"/>
        <w:rPr>
          <w:rFonts w:ascii="Century Gothic" w:hAnsi="Century Gothic"/>
        </w:rPr>
      </w:pPr>
      <w:r>
        <w:rPr>
          <w:rFonts w:ascii="Century Gothic" w:hAnsi="Century Gothic"/>
        </w:rPr>
        <w:t>léky</w:t>
      </w:r>
    </w:p>
    <w:p w14:paraId="2FEE37DD" w14:textId="77777777" w:rsidR="002F649F" w:rsidRPr="00623772" w:rsidRDefault="002F649F" w:rsidP="002F649F">
      <w:pPr>
        <w:pStyle w:val="Odstavecseseznamem"/>
        <w:numPr>
          <w:ilvl w:val="0"/>
          <w:numId w:val="3"/>
        </w:numPr>
        <w:spacing w:after="120" w:line="276" w:lineRule="auto"/>
        <w:jc w:val="both"/>
        <w:rPr>
          <w:rFonts w:ascii="Century Gothic" w:hAnsi="Century Gothic"/>
        </w:rPr>
      </w:pPr>
      <w:r>
        <w:rPr>
          <w:rFonts w:ascii="Century Gothic" w:hAnsi="Century Gothic"/>
        </w:rPr>
        <w:t>i</w:t>
      </w:r>
      <w:r w:rsidRPr="00623772">
        <w:rPr>
          <w:rFonts w:ascii="Century Gothic" w:hAnsi="Century Gothic"/>
        </w:rPr>
        <w:t>nkontinenční pomůcky (datum poslední objednávky přes zdravotní pojišťovnu)</w:t>
      </w:r>
    </w:p>
    <w:p w14:paraId="60E1E8EF" w14:textId="77777777" w:rsidR="002F649F" w:rsidRPr="00623772" w:rsidRDefault="002F649F" w:rsidP="002F649F">
      <w:pPr>
        <w:pStyle w:val="Odstavecseseznamem"/>
        <w:numPr>
          <w:ilvl w:val="0"/>
          <w:numId w:val="3"/>
        </w:numPr>
        <w:spacing w:after="120" w:line="276" w:lineRule="auto"/>
        <w:jc w:val="both"/>
        <w:rPr>
          <w:rFonts w:ascii="Century Gothic" w:hAnsi="Century Gothic"/>
        </w:rPr>
      </w:pPr>
      <w:r>
        <w:rPr>
          <w:rFonts w:ascii="Century Gothic" w:hAnsi="Century Gothic"/>
        </w:rPr>
        <w:t>k</w:t>
      </w:r>
      <w:r w:rsidRPr="00623772">
        <w:rPr>
          <w:rFonts w:ascii="Century Gothic" w:hAnsi="Century Gothic"/>
        </w:rPr>
        <w:t>ompenzační pomůcky např. transportní invalidní vozík nebo židle na vyprazdňování u lůžka  (pouze byly-li Vám předepsány), berle, vycházková hůl, chodítko, naslouchadlo</w:t>
      </w:r>
    </w:p>
    <w:p w14:paraId="55B1F5E2" w14:textId="77777777" w:rsidR="002F649F" w:rsidRPr="00623772" w:rsidRDefault="002F649F" w:rsidP="002F649F">
      <w:pPr>
        <w:pStyle w:val="Odstavecseseznamem"/>
        <w:numPr>
          <w:ilvl w:val="0"/>
          <w:numId w:val="3"/>
        </w:numPr>
        <w:spacing w:after="120" w:line="276" w:lineRule="auto"/>
        <w:jc w:val="both"/>
        <w:rPr>
          <w:rFonts w:ascii="Century Gothic" w:hAnsi="Century Gothic"/>
        </w:rPr>
      </w:pPr>
      <w:r>
        <w:rPr>
          <w:rFonts w:ascii="Century Gothic" w:hAnsi="Century Gothic"/>
        </w:rPr>
        <w:t>z</w:t>
      </w:r>
      <w:r w:rsidRPr="00623772">
        <w:rPr>
          <w:rFonts w:ascii="Century Gothic" w:hAnsi="Century Gothic"/>
        </w:rPr>
        <w:t>ubní protéza (kelímek na odkládání)</w:t>
      </w:r>
    </w:p>
    <w:p w14:paraId="2732CFDF" w14:textId="77777777" w:rsidR="002F649F" w:rsidRPr="00623772" w:rsidRDefault="002F649F" w:rsidP="002F649F">
      <w:pPr>
        <w:pStyle w:val="Odstavecseseznamem"/>
        <w:numPr>
          <w:ilvl w:val="0"/>
          <w:numId w:val="3"/>
        </w:numPr>
        <w:spacing w:after="120" w:line="276" w:lineRule="auto"/>
        <w:jc w:val="both"/>
        <w:rPr>
          <w:rFonts w:ascii="Century Gothic" w:hAnsi="Century Gothic"/>
        </w:rPr>
      </w:pPr>
      <w:r>
        <w:rPr>
          <w:rFonts w:ascii="Century Gothic" w:hAnsi="Century Gothic"/>
        </w:rPr>
        <w:t>b</w:t>
      </w:r>
      <w:r w:rsidRPr="00623772">
        <w:rPr>
          <w:rFonts w:ascii="Century Gothic" w:hAnsi="Century Gothic"/>
        </w:rPr>
        <w:t>rýle + pouzdro (označené)</w:t>
      </w:r>
    </w:p>
    <w:p w14:paraId="635D5FA6" w14:textId="77777777" w:rsidR="002F649F" w:rsidRPr="00623772" w:rsidRDefault="002F649F" w:rsidP="002F649F">
      <w:pPr>
        <w:pStyle w:val="Odstavecseseznamem"/>
        <w:numPr>
          <w:ilvl w:val="0"/>
          <w:numId w:val="3"/>
        </w:numPr>
        <w:spacing w:after="120" w:line="276" w:lineRule="auto"/>
        <w:jc w:val="both"/>
        <w:rPr>
          <w:rFonts w:ascii="Century Gothic" w:hAnsi="Century Gothic"/>
        </w:rPr>
      </w:pPr>
      <w:r>
        <w:rPr>
          <w:rFonts w:ascii="Century Gothic" w:hAnsi="Century Gothic"/>
        </w:rPr>
        <w:t>p</w:t>
      </w:r>
      <w:r w:rsidRPr="00623772">
        <w:rPr>
          <w:rFonts w:ascii="Century Gothic" w:hAnsi="Century Gothic"/>
        </w:rPr>
        <w:t>otřeby na holení (vhodný je elektrický holící strojek)</w:t>
      </w:r>
    </w:p>
    <w:p w14:paraId="102B41A5" w14:textId="77777777" w:rsidR="002F649F" w:rsidRPr="00623772" w:rsidRDefault="002F649F" w:rsidP="002F649F">
      <w:pPr>
        <w:pStyle w:val="Odstavecseseznamem"/>
        <w:numPr>
          <w:ilvl w:val="0"/>
          <w:numId w:val="3"/>
        </w:numPr>
        <w:spacing w:after="120" w:line="276" w:lineRule="auto"/>
        <w:jc w:val="both"/>
        <w:rPr>
          <w:rFonts w:ascii="Century Gothic" w:hAnsi="Century Gothic"/>
        </w:rPr>
      </w:pPr>
      <w:r>
        <w:rPr>
          <w:rFonts w:ascii="Century Gothic" w:hAnsi="Century Gothic"/>
        </w:rPr>
        <w:t>t</w:t>
      </w:r>
      <w:r w:rsidRPr="00623772">
        <w:rPr>
          <w:rFonts w:ascii="Century Gothic" w:hAnsi="Century Gothic"/>
        </w:rPr>
        <w:t>oaletní potřeby dle svých zvyklostí (zubní kartáček a pasta, hřeben, pleťový krém, toaletní voda, pinzeta, nůžky na nehty) v toaletní tašce</w:t>
      </w:r>
    </w:p>
    <w:p w14:paraId="6681FE5A" w14:textId="77777777" w:rsidR="002F649F" w:rsidRPr="00623772" w:rsidRDefault="002F649F" w:rsidP="002F649F">
      <w:pPr>
        <w:pStyle w:val="Odstavecseseznamem"/>
        <w:numPr>
          <w:ilvl w:val="0"/>
          <w:numId w:val="3"/>
        </w:numPr>
        <w:spacing w:after="120" w:line="276" w:lineRule="auto"/>
        <w:jc w:val="both"/>
        <w:rPr>
          <w:rFonts w:ascii="Century Gothic" w:hAnsi="Century Gothic"/>
        </w:rPr>
      </w:pPr>
      <w:r>
        <w:rPr>
          <w:rFonts w:ascii="Century Gothic" w:hAnsi="Century Gothic"/>
        </w:rPr>
        <w:t>k</w:t>
      </w:r>
      <w:r w:rsidRPr="00623772">
        <w:rPr>
          <w:rFonts w:ascii="Century Gothic" w:hAnsi="Century Gothic"/>
        </w:rPr>
        <w:t>osmetické potřeby, které jste dosud používal/a (parfémy, líčení, voda po holení apod.)</w:t>
      </w:r>
    </w:p>
    <w:p w14:paraId="2407B15E" w14:textId="77777777" w:rsidR="002F649F" w:rsidRPr="00623772" w:rsidRDefault="002F649F" w:rsidP="002F649F">
      <w:pPr>
        <w:spacing w:after="120" w:line="276" w:lineRule="auto"/>
        <w:contextualSpacing/>
        <w:jc w:val="both"/>
        <w:rPr>
          <w:rFonts w:ascii="Century Gothic" w:hAnsi="Century Gothic"/>
        </w:rPr>
      </w:pPr>
      <w:r>
        <w:rPr>
          <w:rFonts w:ascii="Century Gothic" w:hAnsi="Century Gothic"/>
        </w:rPr>
        <w:t xml:space="preserve">V </w:t>
      </w:r>
      <w:proofErr w:type="spellStart"/>
      <w:r>
        <w:rPr>
          <w:rFonts w:ascii="Century Gothic" w:hAnsi="Century Gothic"/>
        </w:rPr>
        <w:t>SeniorCentru</w:t>
      </w:r>
      <w:proofErr w:type="spellEnd"/>
      <w:r w:rsidRPr="00623772">
        <w:rPr>
          <w:rFonts w:ascii="Century Gothic" w:hAnsi="Century Gothic"/>
        </w:rPr>
        <w:t xml:space="preserve"> jsou v rámci ubytování poskytovány služby prádelny, která zajišťuje praní prádla</w:t>
      </w:r>
      <w:r>
        <w:rPr>
          <w:rFonts w:ascii="Century Gothic" w:hAnsi="Century Gothic"/>
        </w:rPr>
        <w:t xml:space="preserve"> a </w:t>
      </w:r>
      <w:r w:rsidRPr="00623772">
        <w:rPr>
          <w:rFonts w:ascii="Century Gothic" w:hAnsi="Century Gothic"/>
        </w:rPr>
        <w:t>žehlení</w:t>
      </w:r>
      <w:r>
        <w:rPr>
          <w:rFonts w:ascii="Century Gothic" w:hAnsi="Century Gothic"/>
        </w:rPr>
        <w:t xml:space="preserve"> osobního prádla</w:t>
      </w:r>
      <w:r w:rsidRPr="00623772">
        <w:rPr>
          <w:rFonts w:ascii="Century Gothic" w:hAnsi="Century Gothic"/>
        </w:rPr>
        <w:t>, drobné opravy a úklid oblečení na pokoj</w:t>
      </w:r>
      <w:r>
        <w:rPr>
          <w:rFonts w:ascii="Century Gothic" w:hAnsi="Century Gothic"/>
        </w:rPr>
        <w:t>.</w:t>
      </w:r>
    </w:p>
    <w:p w14:paraId="562C217D" w14:textId="77777777" w:rsidR="002F649F" w:rsidRPr="00623772" w:rsidRDefault="002F649F" w:rsidP="002F649F">
      <w:pPr>
        <w:spacing w:after="120" w:line="276" w:lineRule="auto"/>
        <w:contextualSpacing/>
        <w:jc w:val="both"/>
        <w:rPr>
          <w:rFonts w:ascii="Century Gothic" w:hAnsi="Century Gothic"/>
        </w:rPr>
      </w:pPr>
    </w:p>
    <w:p w14:paraId="760D970B" w14:textId="77777777" w:rsidR="002F649F" w:rsidRPr="00623772" w:rsidRDefault="002F649F" w:rsidP="002F649F">
      <w:pPr>
        <w:spacing w:after="120" w:line="276" w:lineRule="auto"/>
        <w:contextualSpacing/>
        <w:jc w:val="both"/>
        <w:rPr>
          <w:rFonts w:ascii="Century Gothic" w:hAnsi="Century Gothic"/>
        </w:rPr>
      </w:pPr>
    </w:p>
    <w:p w14:paraId="02686AA6" w14:textId="77777777" w:rsidR="002F649F" w:rsidRDefault="002F649F" w:rsidP="002F649F">
      <w:pPr>
        <w:spacing w:after="120" w:line="276" w:lineRule="auto"/>
        <w:contextualSpacing/>
        <w:jc w:val="both"/>
        <w:rPr>
          <w:rFonts w:ascii="Century Gothic" w:hAnsi="Century Gothic"/>
        </w:rPr>
      </w:pPr>
      <w:r w:rsidRPr="00623772">
        <w:rPr>
          <w:rFonts w:ascii="Century Gothic" w:hAnsi="Century Gothic"/>
        </w:rPr>
        <w:t>Těšíme se na Vás.</w:t>
      </w:r>
    </w:p>
    <w:p w14:paraId="7AD01A46" w14:textId="77777777" w:rsidR="002F649F" w:rsidRDefault="002F649F" w:rsidP="002F649F">
      <w:pPr>
        <w:spacing w:after="120" w:line="276" w:lineRule="auto"/>
        <w:contextualSpacing/>
        <w:jc w:val="both"/>
        <w:rPr>
          <w:rFonts w:ascii="Century Gothic" w:hAnsi="Century Gothic"/>
        </w:rPr>
      </w:pPr>
    </w:p>
    <w:p w14:paraId="1C8CE393" w14:textId="77777777" w:rsidR="002F649F" w:rsidRDefault="002F649F" w:rsidP="002F649F">
      <w:pPr>
        <w:spacing w:after="120" w:line="276" w:lineRule="auto"/>
        <w:contextualSpacing/>
        <w:jc w:val="both"/>
        <w:rPr>
          <w:rFonts w:ascii="Century Gothic" w:hAnsi="Century Gothic"/>
          <w:b/>
        </w:rPr>
      </w:pPr>
      <w:r>
        <w:rPr>
          <w:rFonts w:ascii="Century Gothic" w:hAnsi="Century Gothic"/>
          <w:b/>
        </w:rPr>
        <w:t xml:space="preserve">V případě dalších dotazů neváhejte kontaktovat </w:t>
      </w:r>
      <w:r w:rsidRPr="00623772">
        <w:rPr>
          <w:rFonts w:ascii="Century Gothic" w:hAnsi="Century Gothic"/>
          <w:b/>
        </w:rPr>
        <w:t>sociální pracovnice</w:t>
      </w:r>
    </w:p>
    <w:p w14:paraId="6403376C" w14:textId="77777777" w:rsidR="002F649F" w:rsidRDefault="002F649F" w:rsidP="002F649F">
      <w:pPr>
        <w:spacing w:after="120" w:line="276" w:lineRule="auto"/>
        <w:contextualSpacing/>
        <w:jc w:val="both"/>
        <w:rPr>
          <w:rFonts w:ascii="Century Gothic" w:hAnsi="Century Gothic"/>
          <w:b/>
        </w:rPr>
      </w:pPr>
    </w:p>
    <w:p w14:paraId="6A720CD6" w14:textId="6BC9EC4D" w:rsidR="002F649F" w:rsidRPr="002F649F" w:rsidRDefault="002F649F" w:rsidP="002F649F">
      <w:pPr>
        <w:spacing w:after="120" w:line="276" w:lineRule="auto"/>
        <w:contextualSpacing/>
        <w:jc w:val="both"/>
        <w:rPr>
          <w:rFonts w:ascii="Century Gothic" w:hAnsi="Century Gothic"/>
        </w:rPr>
      </w:pPr>
      <w:r w:rsidRPr="002F649F">
        <w:rPr>
          <w:rFonts w:ascii="Century Gothic" w:hAnsi="Century Gothic"/>
        </w:rPr>
        <w:t>Tel:</w:t>
      </w:r>
      <w:r>
        <w:rPr>
          <w:rFonts w:ascii="Century Gothic" w:hAnsi="Century Gothic"/>
        </w:rPr>
        <w:t xml:space="preserve"> 732 874 017, 733 643 733, 724 174 828</w:t>
      </w:r>
    </w:p>
    <w:p w14:paraId="34636F72" w14:textId="069E24CC" w:rsidR="002F649F" w:rsidRPr="002F649F" w:rsidRDefault="002F649F" w:rsidP="002F649F">
      <w:pPr>
        <w:spacing w:after="120" w:line="276" w:lineRule="auto"/>
        <w:contextualSpacing/>
        <w:rPr>
          <w:rFonts w:ascii="Century Gothic" w:hAnsi="Century Gothic"/>
        </w:rPr>
      </w:pPr>
      <w:r w:rsidRPr="002F649F">
        <w:rPr>
          <w:rFonts w:ascii="Century Gothic" w:hAnsi="Century Gothic"/>
        </w:rPr>
        <w:t>e-mail:</w:t>
      </w:r>
      <w:r>
        <w:rPr>
          <w:rFonts w:ascii="Century Gothic" w:hAnsi="Century Gothic"/>
        </w:rPr>
        <w:t xml:space="preserve"> </w:t>
      </w:r>
      <w:r w:rsidRPr="002F649F">
        <w:rPr>
          <w:rFonts w:ascii="Century Gothic" w:hAnsi="Century Gothic"/>
        </w:rPr>
        <w:t>socialni1.pisek@senecura.cz</w:t>
      </w:r>
      <w:r>
        <w:rPr>
          <w:rFonts w:ascii="Century Gothic" w:hAnsi="Century Gothic"/>
        </w:rPr>
        <w:t xml:space="preserve">, </w:t>
      </w:r>
      <w:r w:rsidRPr="002F649F">
        <w:rPr>
          <w:rFonts w:ascii="Century Gothic" w:hAnsi="Century Gothic"/>
        </w:rPr>
        <w:t>socialni2.pisek@senecura.cz</w:t>
      </w:r>
      <w:r>
        <w:rPr>
          <w:rFonts w:ascii="Century Gothic" w:hAnsi="Century Gothic"/>
        </w:rPr>
        <w:t>, socialni3.pisek@senecura .</w:t>
      </w:r>
      <w:proofErr w:type="spellStart"/>
      <w:r>
        <w:rPr>
          <w:rFonts w:ascii="Century Gothic" w:hAnsi="Century Gothic"/>
        </w:rPr>
        <w:t>cz</w:t>
      </w:r>
      <w:proofErr w:type="spellEnd"/>
    </w:p>
    <w:p w14:paraId="65B72BFF" w14:textId="5AEF5AF3" w:rsidR="002F649F" w:rsidRPr="00623772" w:rsidRDefault="002F649F" w:rsidP="002F649F">
      <w:pPr>
        <w:spacing w:after="120" w:line="276" w:lineRule="auto"/>
        <w:contextualSpacing/>
        <w:jc w:val="both"/>
        <w:rPr>
          <w:rFonts w:ascii="Century Gothic" w:hAnsi="Century Gothic"/>
        </w:rPr>
      </w:pPr>
      <w:r w:rsidRPr="002F649F">
        <w:rPr>
          <w:rFonts w:ascii="Century Gothic" w:hAnsi="Century Gothic"/>
        </w:rPr>
        <w:t>Web:</w:t>
      </w:r>
      <w:r>
        <w:rPr>
          <w:rFonts w:ascii="Century Gothic" w:hAnsi="Century Gothic"/>
        </w:rPr>
        <w:t xml:space="preserve"> pisek.senecura.cz</w:t>
      </w:r>
      <w:bookmarkStart w:id="0" w:name="_GoBack"/>
      <w:bookmarkEnd w:id="0"/>
    </w:p>
    <w:p w14:paraId="3F1FCFB2" w14:textId="77777777" w:rsidR="002F649F" w:rsidRPr="00623772" w:rsidRDefault="002F649F" w:rsidP="002F649F">
      <w:pPr>
        <w:spacing w:after="120" w:line="276" w:lineRule="auto"/>
        <w:contextualSpacing/>
        <w:jc w:val="both"/>
        <w:rPr>
          <w:rFonts w:ascii="Century Gothic" w:hAnsi="Century Gothic"/>
        </w:rPr>
      </w:pPr>
    </w:p>
    <w:p w14:paraId="34737381" w14:textId="528E42A6" w:rsidR="00C45986" w:rsidRPr="009C6851" w:rsidRDefault="00C45986" w:rsidP="009C6851"/>
    <w:sectPr w:rsidR="00C45986" w:rsidRPr="009C6851" w:rsidSect="00BB62E7">
      <w:headerReference w:type="default" r:id="rId8"/>
      <w:footerReference w:type="default" r:id="rId9"/>
      <w:pgSz w:w="11900" w:h="16840" w:code="9"/>
      <w:pgMar w:top="3060" w:right="1127" w:bottom="2160" w:left="993"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18CE8" w14:textId="77777777" w:rsidR="00BB62E7" w:rsidRDefault="00BB62E7" w:rsidP="00585905">
      <w:r>
        <w:separator/>
      </w:r>
    </w:p>
  </w:endnote>
  <w:endnote w:type="continuationSeparator" w:id="0">
    <w:p w14:paraId="1D70D55A" w14:textId="77777777" w:rsidR="00BB62E7" w:rsidRDefault="00BB62E7" w:rsidP="0058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Bw Modelica">
    <w:altName w:val="Courier New"/>
    <w:panose1 w:val="00000000000000000000"/>
    <w:charset w:val="00"/>
    <w:family w:val="auto"/>
    <w:notTrueType/>
    <w:pitch w:val="variable"/>
    <w:sig w:usb0="00000001" w:usb1="00000001" w:usb2="00000000" w:usb3="00000000" w:csb0="00000093"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815AD" w14:textId="77777777" w:rsidR="009C6851" w:rsidRDefault="009C6851" w:rsidP="007E3B77">
    <w:pPr>
      <w:tabs>
        <w:tab w:val="left" w:pos="2735"/>
        <w:tab w:val="left" w:pos="6073"/>
      </w:tabs>
      <w:rPr>
        <w:rFonts w:ascii="Bw Modelica" w:eastAsia="Times New Roman" w:hAnsi="Bw Modelica"/>
        <w:color w:val="000000"/>
        <w:sz w:val="18"/>
        <w:szCs w:val="18"/>
        <w:lang w:eastAsia="cs-CZ"/>
      </w:rPr>
    </w:pPr>
  </w:p>
  <w:p w14:paraId="15C48BBB" w14:textId="77777777" w:rsidR="009C6851" w:rsidRDefault="009C6851" w:rsidP="00FE5565">
    <w:pPr>
      <w:tabs>
        <w:tab w:val="left" w:pos="2735"/>
        <w:tab w:val="left" w:pos="6073"/>
      </w:tabs>
      <w:rPr>
        <w:rFonts w:ascii="Century Gothic" w:eastAsia="Times New Roman" w:hAnsi="Century Gothic"/>
        <w:b/>
        <w:bCs/>
        <w:color w:val="83ACD6"/>
        <w:sz w:val="16"/>
        <w:szCs w:val="16"/>
        <w:lang w:eastAsia="cs-CZ"/>
      </w:rPr>
    </w:pPr>
    <w:r>
      <w:rPr>
        <w:rFonts w:ascii="Century Gothic" w:eastAsia="Times New Roman" w:hAnsi="Century Gothic"/>
        <w:color w:val="000000"/>
        <w:sz w:val="16"/>
        <w:szCs w:val="16"/>
        <w:lang w:eastAsia="cs-CZ"/>
      </w:rPr>
      <w:tab/>
    </w:r>
  </w:p>
  <w:p w14:paraId="30313E68" w14:textId="77777777" w:rsidR="009C6851" w:rsidRDefault="009C685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3C0C3" w14:textId="77777777" w:rsidR="00BB62E7" w:rsidRDefault="00BB62E7" w:rsidP="00585905">
      <w:r>
        <w:separator/>
      </w:r>
    </w:p>
  </w:footnote>
  <w:footnote w:type="continuationSeparator" w:id="0">
    <w:p w14:paraId="612DFE07" w14:textId="77777777" w:rsidR="00BB62E7" w:rsidRDefault="00BB62E7" w:rsidP="00585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16A2" w14:textId="77777777" w:rsidR="009C6851" w:rsidRPr="00F47B70" w:rsidRDefault="00BF7D24" w:rsidP="00F47B70">
    <w:pPr>
      <w:pStyle w:val="Zhlav"/>
    </w:pPr>
    <w:r>
      <w:rPr>
        <w:noProof/>
        <w:lang w:eastAsia="cs-CZ"/>
      </w:rPr>
      <w:drawing>
        <wp:anchor distT="0" distB="0" distL="114300" distR="114300" simplePos="0" relativeHeight="251657728" behindDoc="1" locked="0" layoutInCell="1" allowOverlap="1" wp14:anchorId="2D996DF3" wp14:editId="7E23087E">
          <wp:simplePos x="0" y="0"/>
          <wp:positionH relativeFrom="column">
            <wp:posOffset>-641985</wp:posOffset>
          </wp:positionH>
          <wp:positionV relativeFrom="paragraph">
            <wp:posOffset>-123262</wp:posOffset>
          </wp:positionV>
          <wp:extent cx="7569843" cy="10641959"/>
          <wp:effectExtent l="0" t="0" r="0" b="1270"/>
          <wp:wrapNone/>
          <wp:docPr id="17" name="obrázek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obrázek 17"/>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9843" cy="106419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4190A"/>
    <w:multiLevelType w:val="hybridMultilevel"/>
    <w:tmpl w:val="8F623C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CE3A85"/>
    <w:multiLevelType w:val="hybridMultilevel"/>
    <w:tmpl w:val="B57CE2E2"/>
    <w:lvl w:ilvl="0" w:tplc="BFEA1054">
      <w:numFmt w:val="bullet"/>
      <w:lvlText w:val="•"/>
      <w:lvlJc w:val="left"/>
      <w:pPr>
        <w:ind w:left="1070" w:hanging="710"/>
      </w:pPr>
      <w:rPr>
        <w:rFonts w:ascii="Century Gothic" w:eastAsiaTheme="minorHAnsi" w:hAnsi="Century Gothic"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405339B"/>
    <w:multiLevelType w:val="hybridMultilevel"/>
    <w:tmpl w:val="1486B3C0"/>
    <w:lvl w:ilvl="0" w:tplc="D7E290A8">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431"/>
    <w:rsid w:val="000504B5"/>
    <w:rsid w:val="00091397"/>
    <w:rsid w:val="000A185B"/>
    <w:rsid w:val="000E52BC"/>
    <w:rsid w:val="001168C5"/>
    <w:rsid w:val="0012124C"/>
    <w:rsid w:val="001473C6"/>
    <w:rsid w:val="00162BBD"/>
    <w:rsid w:val="00173F8C"/>
    <w:rsid w:val="00186984"/>
    <w:rsid w:val="001A07B9"/>
    <w:rsid w:val="001B775D"/>
    <w:rsid w:val="00205AD1"/>
    <w:rsid w:val="00233426"/>
    <w:rsid w:val="00247327"/>
    <w:rsid w:val="002652DD"/>
    <w:rsid w:val="00275D78"/>
    <w:rsid w:val="002853F7"/>
    <w:rsid w:val="002A4FF0"/>
    <w:rsid w:val="002F649F"/>
    <w:rsid w:val="00375B85"/>
    <w:rsid w:val="00387AB8"/>
    <w:rsid w:val="00425AD2"/>
    <w:rsid w:val="00426EB7"/>
    <w:rsid w:val="00437BCD"/>
    <w:rsid w:val="00442DAC"/>
    <w:rsid w:val="004773A2"/>
    <w:rsid w:val="004F0651"/>
    <w:rsid w:val="00523A34"/>
    <w:rsid w:val="005666AD"/>
    <w:rsid w:val="00585905"/>
    <w:rsid w:val="005A6C18"/>
    <w:rsid w:val="006472AA"/>
    <w:rsid w:val="006706EA"/>
    <w:rsid w:val="0069225D"/>
    <w:rsid w:val="006A57F7"/>
    <w:rsid w:val="006E5FF4"/>
    <w:rsid w:val="00701D4F"/>
    <w:rsid w:val="00734544"/>
    <w:rsid w:val="0074587C"/>
    <w:rsid w:val="00786C1D"/>
    <w:rsid w:val="007A543B"/>
    <w:rsid w:val="007E3B77"/>
    <w:rsid w:val="00811620"/>
    <w:rsid w:val="0081294B"/>
    <w:rsid w:val="00821431"/>
    <w:rsid w:val="00826137"/>
    <w:rsid w:val="00871BFD"/>
    <w:rsid w:val="00894F53"/>
    <w:rsid w:val="008C0619"/>
    <w:rsid w:val="008E0692"/>
    <w:rsid w:val="009149A1"/>
    <w:rsid w:val="00925CBE"/>
    <w:rsid w:val="00932B4C"/>
    <w:rsid w:val="00946B86"/>
    <w:rsid w:val="00974E37"/>
    <w:rsid w:val="009C6851"/>
    <w:rsid w:val="009D58D6"/>
    <w:rsid w:val="00A0309F"/>
    <w:rsid w:val="00A31643"/>
    <w:rsid w:val="00A33E7B"/>
    <w:rsid w:val="00A413D1"/>
    <w:rsid w:val="00A6009D"/>
    <w:rsid w:val="00A64764"/>
    <w:rsid w:val="00A65201"/>
    <w:rsid w:val="00A72813"/>
    <w:rsid w:val="00A74D59"/>
    <w:rsid w:val="00A77085"/>
    <w:rsid w:val="00A87CE7"/>
    <w:rsid w:val="00B038C3"/>
    <w:rsid w:val="00B04078"/>
    <w:rsid w:val="00B058EA"/>
    <w:rsid w:val="00B30FCE"/>
    <w:rsid w:val="00B4279D"/>
    <w:rsid w:val="00B54EA0"/>
    <w:rsid w:val="00B62CAE"/>
    <w:rsid w:val="00B87000"/>
    <w:rsid w:val="00BA05D9"/>
    <w:rsid w:val="00BB62E7"/>
    <w:rsid w:val="00BF6C75"/>
    <w:rsid w:val="00BF7D24"/>
    <w:rsid w:val="00C025D8"/>
    <w:rsid w:val="00C332A2"/>
    <w:rsid w:val="00C45986"/>
    <w:rsid w:val="00C87177"/>
    <w:rsid w:val="00C93E42"/>
    <w:rsid w:val="00C95E5B"/>
    <w:rsid w:val="00C97DAA"/>
    <w:rsid w:val="00CC393A"/>
    <w:rsid w:val="00CC4860"/>
    <w:rsid w:val="00CE447F"/>
    <w:rsid w:val="00CE73D7"/>
    <w:rsid w:val="00D37B7C"/>
    <w:rsid w:val="00D42E95"/>
    <w:rsid w:val="00D612E2"/>
    <w:rsid w:val="00E26D42"/>
    <w:rsid w:val="00E44A98"/>
    <w:rsid w:val="00E81C1A"/>
    <w:rsid w:val="00E92697"/>
    <w:rsid w:val="00EB2355"/>
    <w:rsid w:val="00EB5C05"/>
    <w:rsid w:val="00EF4950"/>
    <w:rsid w:val="00F03270"/>
    <w:rsid w:val="00F47B70"/>
    <w:rsid w:val="00F73C4B"/>
    <w:rsid w:val="00FC35F5"/>
    <w:rsid w:val="00FE55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C3722"/>
  <w14:defaultImageDpi w14:val="32767"/>
  <w15:chartTrackingRefBased/>
  <w15:docId w15:val="{82BEB4FA-C0A2-A240-A6B4-6939D7EC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en-US"/>
    </w:rPr>
  </w:style>
  <w:style w:type="paragraph" w:styleId="Nadpis1">
    <w:name w:val="heading 1"/>
    <w:basedOn w:val="Normln"/>
    <w:next w:val="Normln"/>
    <w:link w:val="Nadpis1Char"/>
    <w:uiPriority w:val="9"/>
    <w:qFormat/>
    <w:rsid w:val="007E3B77"/>
    <w:pPr>
      <w:keepNext/>
      <w:keepLines/>
      <w:spacing w:before="240"/>
      <w:outlineLvl w:val="0"/>
    </w:pPr>
    <w:rPr>
      <w:rFonts w:ascii="Calibri Light" w:eastAsia="Times New Roman" w:hAnsi="Calibri Light"/>
      <w:color w:val="2F5496"/>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85905"/>
    <w:pPr>
      <w:tabs>
        <w:tab w:val="center" w:pos="4536"/>
        <w:tab w:val="right" w:pos="9072"/>
      </w:tabs>
    </w:pPr>
  </w:style>
  <w:style w:type="character" w:customStyle="1" w:styleId="ZhlavChar">
    <w:name w:val="Záhlaví Char"/>
    <w:basedOn w:val="Standardnpsmoodstavce"/>
    <w:link w:val="Zhlav"/>
    <w:uiPriority w:val="99"/>
    <w:rsid w:val="00585905"/>
  </w:style>
  <w:style w:type="paragraph" w:styleId="Zpat">
    <w:name w:val="footer"/>
    <w:basedOn w:val="Normln"/>
    <w:link w:val="ZpatChar"/>
    <w:uiPriority w:val="99"/>
    <w:unhideWhenUsed/>
    <w:rsid w:val="00585905"/>
    <w:pPr>
      <w:tabs>
        <w:tab w:val="center" w:pos="4536"/>
        <w:tab w:val="right" w:pos="9072"/>
      </w:tabs>
    </w:pPr>
  </w:style>
  <w:style w:type="character" w:customStyle="1" w:styleId="ZpatChar">
    <w:name w:val="Zápatí Char"/>
    <w:basedOn w:val="Standardnpsmoodstavce"/>
    <w:link w:val="Zpat"/>
    <w:uiPriority w:val="99"/>
    <w:rsid w:val="00585905"/>
  </w:style>
  <w:style w:type="character" w:styleId="Hypertextovodkaz">
    <w:name w:val="Hyperlink"/>
    <w:uiPriority w:val="99"/>
    <w:unhideWhenUsed/>
    <w:rsid w:val="00D37B7C"/>
    <w:rPr>
      <w:color w:val="0563C1"/>
      <w:u w:val="single"/>
    </w:rPr>
  </w:style>
  <w:style w:type="character" w:customStyle="1" w:styleId="Nadpis1Char">
    <w:name w:val="Nadpis 1 Char"/>
    <w:link w:val="Nadpis1"/>
    <w:uiPriority w:val="9"/>
    <w:rsid w:val="007E3B77"/>
    <w:rPr>
      <w:rFonts w:ascii="Calibri Light" w:eastAsia="Times New Roman" w:hAnsi="Calibri Light" w:cs="Times New Roman"/>
      <w:color w:val="2F5496"/>
      <w:sz w:val="32"/>
      <w:szCs w:val="32"/>
    </w:rPr>
  </w:style>
  <w:style w:type="paragraph" w:styleId="Textbubliny">
    <w:name w:val="Balloon Text"/>
    <w:basedOn w:val="Normln"/>
    <w:link w:val="TextbublinyChar"/>
    <w:uiPriority w:val="99"/>
    <w:semiHidden/>
    <w:unhideWhenUsed/>
    <w:rsid w:val="00821431"/>
    <w:rPr>
      <w:rFonts w:ascii="Tahoma" w:hAnsi="Tahoma" w:cs="Tahoma"/>
      <w:sz w:val="16"/>
      <w:szCs w:val="16"/>
    </w:rPr>
  </w:style>
  <w:style w:type="character" w:customStyle="1" w:styleId="TextbublinyChar">
    <w:name w:val="Text bubliny Char"/>
    <w:link w:val="Textbubliny"/>
    <w:uiPriority w:val="99"/>
    <w:semiHidden/>
    <w:rsid w:val="00821431"/>
    <w:rPr>
      <w:rFonts w:ascii="Tahoma" w:hAnsi="Tahoma" w:cs="Tahoma"/>
      <w:sz w:val="16"/>
      <w:szCs w:val="16"/>
    </w:rPr>
  </w:style>
  <w:style w:type="paragraph" w:customStyle="1" w:styleId="Heading">
    <w:name w:val="Heading"/>
    <w:basedOn w:val="Normln"/>
    <w:link w:val="HeadingChar"/>
    <w:qFormat/>
    <w:rsid w:val="006706EA"/>
    <w:rPr>
      <w:rFonts w:ascii="Arial" w:hAnsi="Arial" w:cs="Arial"/>
      <w:b/>
      <w:color w:val="83ACD6"/>
      <w:sz w:val="22"/>
      <w:szCs w:val="22"/>
    </w:rPr>
  </w:style>
  <w:style w:type="paragraph" w:customStyle="1" w:styleId="Body">
    <w:name w:val="Body"/>
    <w:basedOn w:val="Normln"/>
    <w:link w:val="BodyChar"/>
    <w:qFormat/>
    <w:rsid w:val="006706EA"/>
    <w:rPr>
      <w:rFonts w:ascii="Arial" w:hAnsi="Arial" w:cs="Arial"/>
      <w:sz w:val="22"/>
      <w:szCs w:val="22"/>
    </w:rPr>
  </w:style>
  <w:style w:type="character" w:customStyle="1" w:styleId="HeadingChar">
    <w:name w:val="Heading Char"/>
    <w:link w:val="Heading"/>
    <w:rsid w:val="006706EA"/>
    <w:rPr>
      <w:rFonts w:ascii="Arial" w:hAnsi="Arial" w:cs="Arial"/>
      <w:b/>
      <w:color w:val="83ACD6"/>
      <w:sz w:val="22"/>
      <w:szCs w:val="22"/>
      <w:lang w:val="cs-CZ"/>
    </w:rPr>
  </w:style>
  <w:style w:type="character" w:customStyle="1" w:styleId="BodyChar">
    <w:name w:val="Body Char"/>
    <w:link w:val="Body"/>
    <w:rsid w:val="006706EA"/>
    <w:rPr>
      <w:rFonts w:ascii="Arial" w:hAnsi="Arial" w:cs="Arial"/>
      <w:sz w:val="22"/>
      <w:szCs w:val="22"/>
      <w:lang w:val="cs-CZ"/>
    </w:rPr>
  </w:style>
  <w:style w:type="paragraph" w:styleId="Odstavecseseznamem">
    <w:name w:val="List Paragraph"/>
    <w:basedOn w:val="Normln"/>
    <w:uiPriority w:val="34"/>
    <w:qFormat/>
    <w:rsid w:val="002F649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18782">
      <w:bodyDiv w:val="1"/>
      <w:marLeft w:val="0"/>
      <w:marRight w:val="0"/>
      <w:marTop w:val="0"/>
      <w:marBottom w:val="0"/>
      <w:divBdr>
        <w:top w:val="none" w:sz="0" w:space="0" w:color="auto"/>
        <w:left w:val="none" w:sz="0" w:space="0" w:color="auto"/>
        <w:bottom w:val="none" w:sz="0" w:space="0" w:color="auto"/>
        <w:right w:val="none" w:sz="0" w:space="0" w:color="auto"/>
      </w:divBdr>
    </w:div>
    <w:div w:id="315190589">
      <w:bodyDiv w:val="1"/>
      <w:marLeft w:val="0"/>
      <w:marRight w:val="0"/>
      <w:marTop w:val="0"/>
      <w:marBottom w:val="0"/>
      <w:divBdr>
        <w:top w:val="none" w:sz="0" w:space="0" w:color="auto"/>
        <w:left w:val="none" w:sz="0" w:space="0" w:color="auto"/>
        <w:bottom w:val="none" w:sz="0" w:space="0" w:color="auto"/>
        <w:right w:val="none" w:sz="0" w:space="0" w:color="auto"/>
      </w:divBdr>
    </w:div>
    <w:div w:id="551497993">
      <w:bodyDiv w:val="1"/>
      <w:marLeft w:val="0"/>
      <w:marRight w:val="0"/>
      <w:marTop w:val="0"/>
      <w:marBottom w:val="0"/>
      <w:divBdr>
        <w:top w:val="none" w:sz="0" w:space="0" w:color="auto"/>
        <w:left w:val="none" w:sz="0" w:space="0" w:color="auto"/>
        <w:bottom w:val="none" w:sz="0" w:space="0" w:color="auto"/>
        <w:right w:val="none" w:sz="0" w:space="0" w:color="auto"/>
      </w:divBdr>
    </w:div>
    <w:div w:id="891968753">
      <w:bodyDiv w:val="1"/>
      <w:marLeft w:val="0"/>
      <w:marRight w:val="0"/>
      <w:marTop w:val="0"/>
      <w:marBottom w:val="0"/>
      <w:divBdr>
        <w:top w:val="none" w:sz="0" w:space="0" w:color="auto"/>
        <w:left w:val="none" w:sz="0" w:space="0" w:color="auto"/>
        <w:bottom w:val="none" w:sz="0" w:space="0" w:color="auto"/>
        <w:right w:val="none" w:sz="0" w:space="0" w:color="auto"/>
      </w:divBdr>
    </w:div>
    <w:div w:id="1161776389">
      <w:bodyDiv w:val="1"/>
      <w:marLeft w:val="0"/>
      <w:marRight w:val="0"/>
      <w:marTop w:val="0"/>
      <w:marBottom w:val="0"/>
      <w:divBdr>
        <w:top w:val="none" w:sz="0" w:space="0" w:color="auto"/>
        <w:left w:val="none" w:sz="0" w:space="0" w:color="auto"/>
        <w:bottom w:val="none" w:sz="0" w:space="0" w:color="auto"/>
        <w:right w:val="none" w:sz="0" w:space="0" w:color="auto"/>
      </w:divBdr>
    </w:div>
    <w:div w:id="1203321914">
      <w:bodyDiv w:val="1"/>
      <w:marLeft w:val="0"/>
      <w:marRight w:val="0"/>
      <w:marTop w:val="0"/>
      <w:marBottom w:val="0"/>
      <w:divBdr>
        <w:top w:val="none" w:sz="0" w:space="0" w:color="auto"/>
        <w:left w:val="none" w:sz="0" w:space="0" w:color="auto"/>
        <w:bottom w:val="none" w:sz="0" w:space="0" w:color="auto"/>
        <w:right w:val="none" w:sz="0" w:space="0" w:color="auto"/>
      </w:divBdr>
    </w:div>
    <w:div w:id="1721435297">
      <w:bodyDiv w:val="1"/>
      <w:marLeft w:val="0"/>
      <w:marRight w:val="0"/>
      <w:marTop w:val="0"/>
      <w:marBottom w:val="0"/>
      <w:divBdr>
        <w:top w:val="none" w:sz="0" w:space="0" w:color="auto"/>
        <w:left w:val="none" w:sz="0" w:space="0" w:color="auto"/>
        <w:bottom w:val="none" w:sz="0" w:space="0" w:color="auto"/>
        <w:right w:val="none" w:sz="0" w:space="0" w:color="auto"/>
      </w:divBdr>
    </w:div>
    <w:div w:id="2080010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privova\AppData\Local\Microsoft\Windows\INetCache\Content.Outlook\YS46BLPL\Hlavickovy_papir_SC_SH_template%20IV.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5F0EDB-1DC1-48FD-9E4C-E73849F8F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Hlavickovy_papir_SC_SH_template IV</Template>
  <TotalTime>1</TotalTime>
  <Pages>3</Pages>
  <Words>447</Words>
  <Characters>2642</Characters>
  <Application>Microsoft Office Word</Application>
  <DocSecurity>0</DocSecurity>
  <Lines>22</Lines>
  <Paragraphs>6</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
      <vt: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Koprivova [SeniorHolding]</dc:creator>
  <cp:keywords/>
  <cp:lastModifiedBy>Pisek Socialni1 [SeneCura CZ]</cp:lastModifiedBy>
  <cp:revision>2</cp:revision>
  <cp:lastPrinted>2024-03-18T10:59:00Z</cp:lastPrinted>
  <dcterms:created xsi:type="dcterms:W3CDTF">2024-08-02T12:43:00Z</dcterms:created>
  <dcterms:modified xsi:type="dcterms:W3CDTF">2024-08-02T12:43:00Z</dcterms:modified>
</cp:coreProperties>
</file>